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6B82F" w14:textId="47A80871" w:rsidR="00D44D77" w:rsidRPr="00BA65DB" w:rsidRDefault="00D44D77" w:rsidP="00BA65DB">
      <w:pPr>
        <w:pStyle w:val="ListeParagraf"/>
        <w:numPr>
          <w:ilvl w:val="0"/>
          <w:numId w:val="5"/>
        </w:numPr>
        <w:jc w:val="both"/>
        <w:rPr>
          <w:rStyle w:val="FontStyle97"/>
          <w:rFonts w:ascii="Times New Roman" w:hAnsi="Times New Roman" w:cs="Times New Roman"/>
          <w:b/>
        </w:rPr>
      </w:pPr>
      <w:r w:rsidRPr="00BA65DB">
        <w:rPr>
          <w:rStyle w:val="FontStyle97"/>
          <w:rFonts w:ascii="Times New Roman" w:hAnsi="Times New Roman" w:cs="Times New Roman"/>
          <w:b/>
        </w:rPr>
        <w:t>AMAÇ</w:t>
      </w:r>
    </w:p>
    <w:p w14:paraId="5DDB5D97" w14:textId="0D9B96D9" w:rsidR="00A14EFF" w:rsidRPr="00BA65DB" w:rsidRDefault="00A14EFF" w:rsidP="00BA65DB">
      <w:pPr>
        <w:ind w:firstLine="360"/>
        <w:jc w:val="both"/>
        <w:rPr>
          <w:rStyle w:val="FontStyle97"/>
          <w:rFonts w:ascii="Times New Roman" w:hAnsi="Times New Roman" w:cs="Times New Roman"/>
        </w:rPr>
      </w:pPr>
      <w:r w:rsidRPr="00BA65DB">
        <w:rPr>
          <w:rStyle w:val="FontStyle97"/>
          <w:rFonts w:ascii="Times New Roman" w:hAnsi="Times New Roman" w:cs="Times New Roman"/>
        </w:rPr>
        <w:t>Bu talimat</w:t>
      </w:r>
      <w:r w:rsidR="00D44D77" w:rsidRPr="00BA65DB">
        <w:rPr>
          <w:rStyle w:val="FontStyle97"/>
          <w:rFonts w:ascii="Times New Roman" w:hAnsi="Times New Roman" w:cs="Times New Roman"/>
        </w:rPr>
        <w:t>ın amacı,</w:t>
      </w:r>
      <w:r w:rsidRPr="00BA65DB">
        <w:rPr>
          <w:rStyle w:val="FontStyle97"/>
          <w:rFonts w:ascii="Times New Roman" w:hAnsi="Times New Roman" w:cs="Times New Roman"/>
        </w:rPr>
        <w:t xml:space="preserve"> Ağrı İbrahim Çeçen Üniversitesi yerleşkelerinde, kişisel koruyucu donanım kullanması gereken çalışanların kendisi ile çevresindekilerin sağlık ve güvenliğini tehlikeye atmayacak biçimde faaliyetlerini sürdürmesini sağlamak, olası tehlike ve risklere karşı uyulması gereken</w:t>
      </w:r>
      <w:r w:rsidR="00D44D77" w:rsidRPr="00BA65DB">
        <w:rPr>
          <w:rStyle w:val="FontStyle97"/>
          <w:rFonts w:ascii="Times New Roman" w:hAnsi="Times New Roman" w:cs="Times New Roman"/>
        </w:rPr>
        <w:t xml:space="preserve"> kuralları ve alınacak</w:t>
      </w:r>
      <w:r w:rsidRPr="00BA65DB">
        <w:rPr>
          <w:rStyle w:val="FontStyle97"/>
          <w:rFonts w:ascii="Times New Roman" w:hAnsi="Times New Roman" w:cs="Times New Roman"/>
        </w:rPr>
        <w:t xml:space="preserve"> önlemleri belirlemektir.</w:t>
      </w:r>
    </w:p>
    <w:p w14:paraId="292C7E06" w14:textId="79B481BE" w:rsidR="00D44D77" w:rsidRPr="00BA65DB" w:rsidRDefault="00D44D77" w:rsidP="00BA65DB">
      <w:pPr>
        <w:pStyle w:val="ListeParagraf"/>
        <w:numPr>
          <w:ilvl w:val="0"/>
          <w:numId w:val="5"/>
        </w:numPr>
        <w:jc w:val="both"/>
        <w:rPr>
          <w:rStyle w:val="FontStyle97"/>
          <w:rFonts w:ascii="Times New Roman" w:hAnsi="Times New Roman" w:cs="Times New Roman"/>
          <w:b/>
        </w:rPr>
      </w:pPr>
      <w:r w:rsidRPr="00BA65DB">
        <w:rPr>
          <w:rStyle w:val="FontStyle97"/>
          <w:rFonts w:ascii="Times New Roman" w:hAnsi="Times New Roman" w:cs="Times New Roman"/>
          <w:b/>
        </w:rPr>
        <w:t>KAPSAM</w:t>
      </w:r>
    </w:p>
    <w:p w14:paraId="43A24ABD" w14:textId="5AFC6CFA" w:rsidR="00A14EFF" w:rsidRPr="00BA65DB" w:rsidRDefault="00A14EFF" w:rsidP="00BA65DB">
      <w:pPr>
        <w:ind w:firstLine="360"/>
        <w:jc w:val="both"/>
        <w:rPr>
          <w:rStyle w:val="FontStyle97"/>
          <w:rFonts w:ascii="Times New Roman" w:hAnsi="Times New Roman" w:cs="Times New Roman"/>
          <w:b/>
        </w:rPr>
      </w:pPr>
      <w:r w:rsidRPr="00BA65DB">
        <w:rPr>
          <w:rStyle w:val="FontStyle97"/>
          <w:rFonts w:ascii="Times New Roman" w:hAnsi="Times New Roman" w:cs="Times New Roman"/>
        </w:rPr>
        <w:t>Bu talimat</w:t>
      </w:r>
      <w:r w:rsidR="00D44D77" w:rsidRPr="00BA65DB">
        <w:rPr>
          <w:rStyle w:val="FontStyle97"/>
          <w:rFonts w:ascii="Times New Roman" w:hAnsi="Times New Roman" w:cs="Times New Roman"/>
        </w:rPr>
        <w:t>,</w:t>
      </w:r>
      <w:r w:rsidRPr="00BA65DB">
        <w:rPr>
          <w:rStyle w:val="FontStyle97"/>
          <w:rFonts w:ascii="Times New Roman" w:hAnsi="Times New Roman" w:cs="Times New Roman"/>
        </w:rPr>
        <w:t xml:space="preserve"> Ağrı İbrahim Çeçen Üniversitesi yerleşkelerinde kişisel koruyucu donanım malzemesi kullanması gereken personellerin sorumluluklarını ve emniyet tedbirlerini kapsar</w:t>
      </w:r>
      <w:r w:rsidRPr="00BA65DB">
        <w:rPr>
          <w:rStyle w:val="FontStyle97"/>
          <w:rFonts w:ascii="Times New Roman" w:hAnsi="Times New Roman" w:cs="Times New Roman"/>
          <w:b/>
        </w:rPr>
        <w:t xml:space="preserve">.  </w:t>
      </w:r>
    </w:p>
    <w:p w14:paraId="673E0BC0" w14:textId="3B09ADC9" w:rsidR="00D44D77" w:rsidRPr="00BA65DB" w:rsidRDefault="00D44D77" w:rsidP="00BA65DB">
      <w:pPr>
        <w:pStyle w:val="ListeParagraf"/>
        <w:numPr>
          <w:ilvl w:val="0"/>
          <w:numId w:val="5"/>
        </w:numPr>
        <w:jc w:val="both"/>
        <w:rPr>
          <w:rStyle w:val="FontStyle97"/>
          <w:rFonts w:ascii="Times New Roman" w:hAnsi="Times New Roman" w:cs="Times New Roman"/>
          <w:b/>
        </w:rPr>
      </w:pPr>
      <w:r w:rsidRPr="00BA65DB">
        <w:rPr>
          <w:rStyle w:val="FontStyle97"/>
          <w:rFonts w:ascii="Times New Roman" w:hAnsi="Times New Roman" w:cs="Times New Roman"/>
          <w:b/>
        </w:rPr>
        <w:t>YASAL DAYANAK</w:t>
      </w:r>
    </w:p>
    <w:p w14:paraId="441A092E" w14:textId="5A9A0FAB" w:rsidR="00A14EFF" w:rsidRPr="00BA65DB" w:rsidRDefault="00A14EFF" w:rsidP="00BA65DB">
      <w:pPr>
        <w:ind w:firstLine="360"/>
        <w:jc w:val="both"/>
        <w:rPr>
          <w:rStyle w:val="FontStyle97"/>
          <w:rFonts w:ascii="Times New Roman" w:hAnsi="Times New Roman" w:cs="Times New Roman"/>
        </w:rPr>
      </w:pPr>
      <w:r w:rsidRPr="00BA65DB">
        <w:rPr>
          <w:rStyle w:val="FontStyle97"/>
          <w:rFonts w:ascii="Times New Roman" w:hAnsi="Times New Roman" w:cs="Times New Roman"/>
        </w:rPr>
        <w:t>Bu talimat 6331 Sayılı İş Sağlığı ve Güvenliği Kanunu ile bağlı yönetmelik ve tebliğler,</w:t>
      </w:r>
      <w:r w:rsidRPr="00BA65DB">
        <w:rPr>
          <w:rFonts w:ascii="Times New Roman" w:hAnsi="Times New Roman" w:cs="Times New Roman"/>
          <w:sz w:val="24"/>
          <w:szCs w:val="24"/>
        </w:rPr>
        <w:t xml:space="preserve"> </w:t>
      </w:r>
      <w:r w:rsidRPr="00BA65DB">
        <w:rPr>
          <w:rStyle w:val="FontStyle97"/>
          <w:rFonts w:ascii="Times New Roman" w:hAnsi="Times New Roman" w:cs="Times New Roman"/>
        </w:rPr>
        <w:t>4857 Sayılı İş Kanunu, Kişisel Koruyucu Donanım Yönetmeliği, 5510 Sayılı Sosyal Sigortalar ve Genel Sağlık Sigortası Kanunu ve 5237 Sayılı Türk Ceza Kanunu ile bu kanunlara bağlı olarak çıkarılmış ikincil mevzuat gereğince hazırlanmıştır.</w:t>
      </w:r>
    </w:p>
    <w:p w14:paraId="6357FEDE" w14:textId="42AF8FD8" w:rsidR="00D44D77" w:rsidRPr="00BA65DB" w:rsidRDefault="00D44D77" w:rsidP="00BA65DB">
      <w:pPr>
        <w:pStyle w:val="ListeParagraf"/>
        <w:numPr>
          <w:ilvl w:val="0"/>
          <w:numId w:val="5"/>
        </w:numPr>
        <w:jc w:val="both"/>
        <w:rPr>
          <w:rStyle w:val="FontStyle97"/>
          <w:rFonts w:ascii="Times New Roman" w:hAnsi="Times New Roman" w:cs="Times New Roman"/>
          <w:b/>
        </w:rPr>
      </w:pPr>
      <w:r w:rsidRPr="00BA65DB">
        <w:rPr>
          <w:rStyle w:val="FontStyle97"/>
          <w:rFonts w:ascii="Times New Roman" w:hAnsi="Times New Roman" w:cs="Times New Roman"/>
          <w:b/>
        </w:rPr>
        <w:t>TANIMLAR</w:t>
      </w:r>
    </w:p>
    <w:p w14:paraId="7259E586" w14:textId="5A1B97EB" w:rsidR="00D44D77" w:rsidRPr="00BA65DB" w:rsidRDefault="00D44D77" w:rsidP="00BA65DB">
      <w:pPr>
        <w:spacing w:line="360" w:lineRule="auto"/>
        <w:ind w:firstLine="360"/>
        <w:jc w:val="both"/>
        <w:rPr>
          <w:rStyle w:val="FontStyle97"/>
          <w:rFonts w:ascii="Times New Roman" w:hAnsi="Times New Roman" w:cs="Times New Roman"/>
        </w:rPr>
      </w:pPr>
      <w:r w:rsidRPr="00BA65DB">
        <w:rPr>
          <w:rFonts w:ascii="Times New Roman" w:hAnsi="Times New Roman" w:cs="Times New Roman"/>
          <w:sz w:val="24"/>
          <w:szCs w:val="24"/>
        </w:rPr>
        <w:t xml:space="preserve">Bu talimatta tanımlanacak bir terim bulunmamaktadır. </w:t>
      </w:r>
    </w:p>
    <w:p w14:paraId="29422D34" w14:textId="1C123346" w:rsidR="00D44D77" w:rsidRPr="00BA65DB" w:rsidRDefault="00D44D77" w:rsidP="00BA65DB">
      <w:pPr>
        <w:pStyle w:val="ListeParagraf"/>
        <w:numPr>
          <w:ilvl w:val="0"/>
          <w:numId w:val="5"/>
        </w:numPr>
        <w:jc w:val="both"/>
        <w:rPr>
          <w:rStyle w:val="FontStyle97"/>
          <w:rFonts w:ascii="Times New Roman" w:hAnsi="Times New Roman" w:cs="Times New Roman"/>
          <w:b/>
        </w:rPr>
      </w:pPr>
      <w:r w:rsidRPr="00BA65DB">
        <w:rPr>
          <w:rStyle w:val="FontStyle97"/>
          <w:rFonts w:ascii="Times New Roman" w:hAnsi="Times New Roman" w:cs="Times New Roman"/>
          <w:b/>
        </w:rPr>
        <w:t>SORUMLULAR</w:t>
      </w:r>
    </w:p>
    <w:p w14:paraId="35DEFF5B" w14:textId="630D19D3" w:rsidR="00A14EFF" w:rsidRPr="00BA65DB" w:rsidRDefault="00A14EFF" w:rsidP="00BA65DB">
      <w:pPr>
        <w:ind w:firstLine="360"/>
        <w:jc w:val="both"/>
        <w:rPr>
          <w:rStyle w:val="FontStyle97"/>
          <w:rFonts w:ascii="Times New Roman" w:hAnsi="Times New Roman" w:cs="Times New Roman"/>
          <w:b/>
        </w:rPr>
      </w:pPr>
      <w:r w:rsidRPr="00BA65DB">
        <w:rPr>
          <w:rStyle w:val="FontStyle97"/>
          <w:rFonts w:ascii="Times New Roman" w:hAnsi="Times New Roman" w:cs="Times New Roman"/>
        </w:rPr>
        <w:t>Bu talimatın uygulanmasından Ağrı İbrahim Çeç</w:t>
      </w:r>
      <w:r w:rsidR="00DC4A09">
        <w:rPr>
          <w:rStyle w:val="FontStyle97"/>
          <w:rFonts w:ascii="Times New Roman" w:hAnsi="Times New Roman" w:cs="Times New Roman"/>
        </w:rPr>
        <w:t>en Üniversitesi yerleşkelerinde</w:t>
      </w:r>
      <w:r w:rsidRPr="00BA65DB">
        <w:rPr>
          <w:rStyle w:val="FontStyle97"/>
          <w:rFonts w:ascii="Times New Roman" w:hAnsi="Times New Roman" w:cs="Times New Roman"/>
        </w:rPr>
        <w:t xml:space="preserve"> yetkili amirler ve ilgili personeller sorumludur.</w:t>
      </w:r>
    </w:p>
    <w:p w14:paraId="327DAD9D" w14:textId="2871AA12" w:rsidR="00D44D77" w:rsidRPr="00BA65DB" w:rsidRDefault="00A14EFF" w:rsidP="00BA65DB">
      <w:pPr>
        <w:pStyle w:val="ListeParagraf"/>
        <w:numPr>
          <w:ilvl w:val="0"/>
          <w:numId w:val="5"/>
        </w:numPr>
        <w:jc w:val="both"/>
        <w:rPr>
          <w:rStyle w:val="FontStyle97"/>
          <w:rFonts w:ascii="Times New Roman" w:hAnsi="Times New Roman" w:cs="Times New Roman"/>
          <w:b/>
        </w:rPr>
      </w:pPr>
      <w:r w:rsidRPr="00BA65DB">
        <w:rPr>
          <w:rStyle w:val="FontStyle97"/>
          <w:rFonts w:ascii="Times New Roman" w:hAnsi="Times New Roman" w:cs="Times New Roman"/>
          <w:b/>
        </w:rPr>
        <w:t>UYGULAMA</w:t>
      </w:r>
    </w:p>
    <w:p w14:paraId="2B962F20" w14:textId="77777777" w:rsidR="00D44D77" w:rsidRPr="00BA65DB" w:rsidRDefault="00D44D77" w:rsidP="00BA65DB">
      <w:pPr>
        <w:pStyle w:val="ListeParagraf"/>
        <w:jc w:val="both"/>
        <w:rPr>
          <w:rStyle w:val="FontStyle97"/>
          <w:rFonts w:ascii="Times New Roman" w:hAnsi="Times New Roman" w:cs="Times New Roman"/>
          <w:b/>
        </w:rPr>
      </w:pPr>
    </w:p>
    <w:p w14:paraId="0F5945B5" w14:textId="7E7167EE"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Yapılan işe göre İş </w:t>
      </w:r>
      <w:r w:rsidR="00D44D77" w:rsidRPr="00BA65DB">
        <w:rPr>
          <w:rFonts w:ascii="Times New Roman" w:hAnsi="Times New Roman" w:cs="Times New Roman"/>
          <w:sz w:val="24"/>
          <w:szCs w:val="24"/>
        </w:rPr>
        <w:t xml:space="preserve">Sağlığı ve </w:t>
      </w:r>
      <w:r w:rsidRPr="00BA65DB">
        <w:rPr>
          <w:rFonts w:ascii="Times New Roman" w:hAnsi="Times New Roman" w:cs="Times New Roman"/>
          <w:sz w:val="24"/>
          <w:szCs w:val="24"/>
        </w:rPr>
        <w:t>Güvenliği Birimi tarafından gerekli görülen tüm kişisel koruyucu donanımları kullanınız</w:t>
      </w:r>
    </w:p>
    <w:p w14:paraId="6ED3E9FF"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Kişisel koruyucu malzemenizi her kullanışta kontrol ediniz ve iyi / sağlam durumda bulundurunuz. Size verilen bu malzemelerin kontrolü, temizliği, korunması ve bakımından kendinizin sorumlu olduğunu unutmayınız. Bozulmuş olanları amirinize danışarak yenisiyle değiştiriniz.</w:t>
      </w:r>
    </w:p>
    <w:p w14:paraId="52C4D326"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Beyninizin / kafanızın bir “kumanda merkezi” olduğunu ve giydiğiniz “baretin” düşünmeniz için bir “sembol” olduğunu daima hatırlayınız ve sahada baretsiz dolaşmayınız. Gereken yerlerde (çok rüzgârlı havalarda, yüksekte, kapalı alanlarda, düşey olmayan pozisyonda çalışırken) baretinizde çene bağı bulunmasını sağlayınız ve kullanınız.</w:t>
      </w:r>
    </w:p>
    <w:p w14:paraId="63E527DA"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Yüksek yerlerde çalışırken mutlaka paraşüt (tam vücut) tipi emniyet kemeri takınız.</w:t>
      </w:r>
    </w:p>
    <w:p w14:paraId="6936C83C"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Korkuluk olmayan yerlerde, düşme tehlikesi olan çalışma alanlarında emniyet kemerinizin güvenlik (lanyarda) uygun bir ankraj noktasına veya “yaşam halatı” na takarak çalışınız.</w:t>
      </w:r>
    </w:p>
    <w:p w14:paraId="75AC912B"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Koruyucu malzemenizi gayesinin dışında başka işler için kullanmayınız. </w:t>
      </w:r>
    </w:p>
    <w:p w14:paraId="784A039F"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Sivil ayakkabı ve giysi ile çalışmayınız.</w:t>
      </w:r>
    </w:p>
    <w:p w14:paraId="4A79E545"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Çamurlu, altı yağlı botlarla çalışmayınız. Kaymaması için temizleyiniz. </w:t>
      </w:r>
    </w:p>
    <w:p w14:paraId="415D614E"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Koruyucu botunuzun bağcıklarının bağlı olmasına dikkat ediniz.</w:t>
      </w:r>
    </w:p>
    <w:p w14:paraId="366AD3FD"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lastRenderedPageBreak/>
        <w:t xml:space="preserve">Botunuzun çelik burnunu çıkartmayınız. </w:t>
      </w:r>
    </w:p>
    <w:p w14:paraId="3B5364E8"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Kaynak / oksijenle kesme işlerinde, çapaklı delme işlerinde, dışarıdan havalandırma gerektiren işlerde gerçek koruyuculuk vasfı olan kişisel koruyucu maske ve gerekiyorsa solunum ekipmanı kullanınız. </w:t>
      </w:r>
    </w:p>
    <w:p w14:paraId="0952E383"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Yakın / uzak özel gözlük takıyorsanız üstüne koruyucu gözlük mutlaka takınız. </w:t>
      </w:r>
    </w:p>
    <w:p w14:paraId="4BEEDA27"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Kenar siperlikleri olmayan koruyucu gözlük kullanmayınız. </w:t>
      </w:r>
    </w:p>
    <w:p w14:paraId="2533E189"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Bir başkasının yaptığı kaynak işlemine çıplak gözle bakmayınız. </w:t>
      </w:r>
    </w:p>
    <w:p w14:paraId="526016AA"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Keskin, sivri, sıcak vb. malzemelerle çalışırken mutlaka koruyucu eldivenlerinizi kullanınız. </w:t>
      </w:r>
    </w:p>
    <w:p w14:paraId="4B52660D"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Elektrik işlerinde, asit, kostik gibi yakıcı maddelerle çalışırken lastik / kauçuk eldiven giyiniz. </w:t>
      </w:r>
    </w:p>
    <w:p w14:paraId="3321E8F3"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Eldivenlerinizi yağdan arındırınız. </w:t>
      </w:r>
    </w:p>
    <w:p w14:paraId="36F27F28"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Eldivenlerinizin yırtık / yıpranmış olmamasına dikkat ediniz.</w:t>
      </w:r>
    </w:p>
    <w:p w14:paraId="1004E2F2"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Gürültülü (80 desibel’ in (dB) üstü) ortamlarda ve gürültülü makine- ekipmanlarla çalışırken mutlaka kulak tıkaçları / kulaklık kullanınız. </w:t>
      </w:r>
    </w:p>
    <w:p w14:paraId="26832758"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Duymayı azaltacağından kulak koruyucuları kullanırken vinçlere ve uyarılara dikkat ederek çalışınız. </w:t>
      </w:r>
    </w:p>
    <w:p w14:paraId="1089351C"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 xml:space="preserve">Yırtık, sarkık, bol, yağlı elbiselerle çalışmayınız. </w:t>
      </w:r>
    </w:p>
    <w:p w14:paraId="7AC73A5A"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Elektrik işlerinde izoleli eldiven ve ayakkabı kullanınız.</w:t>
      </w:r>
    </w:p>
    <w:p w14:paraId="48167DF7"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Başın Korunması için; baş için tehlikeli olan takım, yapı malzemesi, iskele parçaları gibi sert parçaların düşme tehlikesi olan yapı işlerinde, vinç hareket sahasındaki işlerde, sıva işlerinde, iskele kurma ve sökme işlerinde, kanal, çukur, delik ve temel açma işlerinde, vinçlerle yükleme ve boşaltma işlerinde, taşıma, yükleme ve istif işlerinde, çelik montaj işlerinde mutlaka baret kullanılacaktır.</w:t>
      </w:r>
    </w:p>
    <w:p w14:paraId="21EB3C88"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Gözleri korumak için; çapaklı işlerde, talaş çıkaran işlemlerde, kaynak / kesme işlerinde, spiral motor ile çalışırken, demir kesme işinde, cıvata ve perçinlerin sıyrılmasında / çıkartılmasında, püskürtme işlerinde, beton, tuğla, taş kırma / delme işlerinde, basınçlı hava ile çalışmalarda, aşındırıcı ve yakıcı boyalarla çalışmalarda, badana işlerinde, aşındırıcı, yakıcı ve zehirli maddelerle çalışmalarda, tabanca ile perçin yaparken mutlaka koruyucu gözlük veya yüz maskesi kullanılacaktır.</w:t>
      </w:r>
    </w:p>
    <w:p w14:paraId="587DF20A" w14:textId="77777777" w:rsidR="00A14EFF" w:rsidRPr="00BA65DB" w:rsidRDefault="00A14EFF" w:rsidP="00BA65DB">
      <w:pPr>
        <w:pStyle w:val="ListeParagraf"/>
        <w:numPr>
          <w:ilvl w:val="0"/>
          <w:numId w:val="4"/>
        </w:numPr>
        <w:spacing w:before="40"/>
        <w:jc w:val="both"/>
        <w:rPr>
          <w:rFonts w:ascii="Times New Roman" w:hAnsi="Times New Roman" w:cs="Times New Roman"/>
          <w:sz w:val="24"/>
          <w:szCs w:val="24"/>
        </w:rPr>
      </w:pPr>
      <w:r w:rsidRPr="00BA65DB">
        <w:rPr>
          <w:rFonts w:ascii="Times New Roman" w:hAnsi="Times New Roman" w:cs="Times New Roman"/>
          <w:sz w:val="24"/>
          <w:szCs w:val="24"/>
        </w:rPr>
        <w:t>Elleri korumak için; sapanlama ve el ile kaldırıp taşıma, kesme, keskileme, çekiçleme işleri, ağır veya keskin kenarları olan parçaların montaj ve demontaj, temizleme işleri, paslı malzemelerin taşınması ve temizlenmesi işleri, elektrik işlerinde gerilim altındaki çalışmalarda, kimyasal maddelerle çalışmalarda, işe uygun koruyucu eldiven kullanılacak; döner aksamlı makine ve tezgahlarda çalışırken kesinlikle eldiven kullanılmayacaktır.</w:t>
      </w:r>
    </w:p>
    <w:p w14:paraId="72BB5228" w14:textId="77777777" w:rsidR="00A14EFF" w:rsidRPr="00BA65DB" w:rsidRDefault="00A14EFF" w:rsidP="00BA65DB">
      <w:pPr>
        <w:spacing w:before="40"/>
        <w:jc w:val="both"/>
        <w:rPr>
          <w:sz w:val="24"/>
          <w:szCs w:val="24"/>
        </w:rPr>
      </w:pPr>
    </w:p>
    <w:p w14:paraId="4DDCEE99" w14:textId="2CC4D5C1" w:rsidR="00A14EFF" w:rsidRDefault="00A14EFF" w:rsidP="00BA65DB">
      <w:pPr>
        <w:spacing w:before="40"/>
        <w:jc w:val="both"/>
        <w:rPr>
          <w:rFonts w:ascii="Times New Roman" w:hAnsi="Times New Roman" w:cs="Times New Roman"/>
          <w:sz w:val="24"/>
          <w:szCs w:val="24"/>
        </w:rPr>
      </w:pPr>
    </w:p>
    <w:p w14:paraId="16491845" w14:textId="644D412E" w:rsidR="00DC4A09" w:rsidRDefault="00DC4A09" w:rsidP="00BA65DB">
      <w:pPr>
        <w:spacing w:before="40"/>
        <w:jc w:val="both"/>
        <w:rPr>
          <w:rFonts w:ascii="Times New Roman" w:hAnsi="Times New Roman" w:cs="Times New Roman"/>
          <w:sz w:val="24"/>
          <w:szCs w:val="24"/>
        </w:rPr>
      </w:pPr>
    </w:p>
    <w:p w14:paraId="02CA7BFF" w14:textId="481635E7" w:rsidR="00DC4A09" w:rsidRDefault="00DC4A09" w:rsidP="00BA65DB">
      <w:pPr>
        <w:spacing w:before="40"/>
        <w:jc w:val="both"/>
        <w:rPr>
          <w:rFonts w:ascii="Times New Roman" w:hAnsi="Times New Roman" w:cs="Times New Roman"/>
          <w:sz w:val="24"/>
          <w:szCs w:val="24"/>
        </w:rPr>
      </w:pPr>
    </w:p>
    <w:p w14:paraId="171EAC66" w14:textId="0AF2780E" w:rsidR="00DC4A09" w:rsidRDefault="00DC4A09" w:rsidP="00BA65DB">
      <w:pPr>
        <w:spacing w:before="40"/>
        <w:jc w:val="both"/>
        <w:rPr>
          <w:rFonts w:ascii="Times New Roman" w:hAnsi="Times New Roman" w:cs="Times New Roman"/>
          <w:sz w:val="24"/>
          <w:szCs w:val="24"/>
        </w:rPr>
      </w:pPr>
    </w:p>
    <w:p w14:paraId="12F46CF5" w14:textId="7ED23632" w:rsidR="00DC4A09" w:rsidRDefault="00DC4A09" w:rsidP="00BA65DB">
      <w:pPr>
        <w:spacing w:before="40"/>
        <w:jc w:val="both"/>
        <w:rPr>
          <w:rFonts w:ascii="Times New Roman" w:hAnsi="Times New Roman" w:cs="Times New Roman"/>
          <w:sz w:val="24"/>
          <w:szCs w:val="24"/>
        </w:rPr>
      </w:pPr>
    </w:p>
    <w:p w14:paraId="61760A9B" w14:textId="4D17AC09" w:rsidR="00DC4A09" w:rsidRDefault="00DC4A09" w:rsidP="00BA65DB">
      <w:pPr>
        <w:spacing w:before="40"/>
        <w:jc w:val="both"/>
        <w:rPr>
          <w:rFonts w:ascii="Times New Roman" w:hAnsi="Times New Roman" w:cs="Times New Roman"/>
          <w:sz w:val="24"/>
          <w:szCs w:val="24"/>
        </w:rPr>
      </w:pPr>
    </w:p>
    <w:p w14:paraId="2FBA3C73" w14:textId="77777777" w:rsidR="00A14EFF" w:rsidRPr="00BA65DB" w:rsidRDefault="00A14EFF" w:rsidP="00BA65DB">
      <w:pPr>
        <w:pStyle w:val="ListeParagraf"/>
        <w:spacing w:before="40"/>
        <w:jc w:val="both"/>
        <w:rPr>
          <w:rFonts w:ascii="Times New Roman" w:hAnsi="Times New Roman" w:cs="Times New Roman"/>
          <w:sz w:val="24"/>
          <w:szCs w:val="24"/>
        </w:rPr>
      </w:pPr>
      <w:r w:rsidRPr="00BA65DB">
        <w:rPr>
          <w:rFonts w:ascii="Times New Roman" w:hAnsi="Times New Roman" w:cs="Times New Roman"/>
          <w:sz w:val="24"/>
          <w:szCs w:val="24"/>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16ADCB97" w14:textId="7649E6EA" w:rsidR="00A14EFF" w:rsidRPr="00BA65DB" w:rsidRDefault="00A14EFF" w:rsidP="00BA65DB">
      <w:pPr>
        <w:pStyle w:val="ListeParagraf"/>
        <w:spacing w:before="40"/>
        <w:jc w:val="both"/>
        <w:rPr>
          <w:rFonts w:ascii="Times New Roman" w:hAnsi="Times New Roman" w:cs="Times New Roman"/>
          <w:sz w:val="24"/>
          <w:szCs w:val="24"/>
        </w:rPr>
      </w:pPr>
    </w:p>
    <w:p w14:paraId="0C2C922D" w14:textId="77777777" w:rsidR="00D44D77" w:rsidRPr="00BA65DB" w:rsidRDefault="00D44D77" w:rsidP="00BA65DB">
      <w:pPr>
        <w:pStyle w:val="ListeParagraf"/>
        <w:spacing w:before="40"/>
        <w:jc w:val="both"/>
        <w:rPr>
          <w:rFonts w:ascii="Times New Roman" w:hAnsi="Times New Roman" w:cs="Times New Roman"/>
          <w:sz w:val="24"/>
          <w:szCs w:val="24"/>
        </w:rPr>
      </w:pPr>
    </w:p>
    <w:p w14:paraId="24682218" w14:textId="77777777" w:rsidR="00A14EFF" w:rsidRPr="00BA65DB" w:rsidRDefault="00A14EFF" w:rsidP="00BA65DB">
      <w:pPr>
        <w:spacing w:after="0" w:line="276" w:lineRule="auto"/>
        <w:jc w:val="both"/>
        <w:rPr>
          <w:rStyle w:val="FontStyle97"/>
          <w:rFonts w:ascii="Times New Roman" w:hAnsi="Times New Roman" w:cs="Times New Roman"/>
          <w:b/>
          <w:bCs/>
        </w:rPr>
      </w:pPr>
      <w:r w:rsidRPr="00BA65DB">
        <w:rPr>
          <w:rStyle w:val="FontStyle97"/>
          <w:rFonts w:ascii="Times New Roman" w:hAnsi="Times New Roman" w:cs="Times New Roman"/>
          <w:b/>
        </w:rPr>
        <w:t xml:space="preserve">Yukarıdaki talimatı okuduğumu, anladığımı, </w:t>
      </w:r>
      <w:r w:rsidRPr="00BA65DB">
        <w:rPr>
          <w:rFonts w:ascii="Times New Roman" w:hAnsi="Times New Roman" w:cs="Times New Roman"/>
          <w:b/>
          <w:bCs/>
          <w:sz w:val="24"/>
          <w:szCs w:val="24"/>
        </w:rPr>
        <w:t>Ağrı İbrahim Çeçen Üniversitesi</w:t>
      </w:r>
      <w:r w:rsidRPr="00BA65DB">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BA65DB">
        <w:rPr>
          <w:rStyle w:val="FontStyle97"/>
          <w:rFonts w:ascii="Times New Roman" w:hAnsi="Times New Roman" w:cs="Times New Roman"/>
          <w:b/>
          <w:color w:val="000000" w:themeColor="text1"/>
        </w:rPr>
        <w:t>üstlendiğimi</w:t>
      </w:r>
      <w:r w:rsidRPr="00BA65DB">
        <w:rPr>
          <w:rStyle w:val="FontStyle97"/>
          <w:rFonts w:ascii="Times New Roman" w:hAnsi="Times New Roman" w:cs="Times New Roman"/>
          <w:b/>
        </w:rPr>
        <w:t xml:space="preserve"> kabul ve taahhüt ederim.</w:t>
      </w:r>
    </w:p>
    <w:p w14:paraId="540E9D46" w14:textId="77777777" w:rsidR="00C45A20" w:rsidRPr="00BA65DB" w:rsidRDefault="00C45A20" w:rsidP="00BA65DB">
      <w:pPr>
        <w:spacing w:before="120" w:after="120" w:line="360" w:lineRule="auto"/>
        <w:jc w:val="both"/>
        <w:rPr>
          <w:rFonts w:ascii="Times New Roman" w:hAnsi="Times New Roman" w:cs="Times New Roman"/>
          <w:sz w:val="24"/>
          <w:szCs w:val="24"/>
        </w:rPr>
      </w:pPr>
    </w:p>
    <w:sectPr w:rsidR="00C45A20" w:rsidRPr="00BA65DB"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763AF" w14:textId="77777777" w:rsidR="00847E9D" w:rsidRDefault="00847E9D" w:rsidP="001C518C">
      <w:pPr>
        <w:spacing w:after="0" w:line="240" w:lineRule="auto"/>
      </w:pPr>
      <w:r>
        <w:separator/>
      </w:r>
    </w:p>
  </w:endnote>
  <w:endnote w:type="continuationSeparator" w:id="0">
    <w:p w14:paraId="2D541C04" w14:textId="77777777" w:rsidR="00847E9D" w:rsidRDefault="00847E9D"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2B32" w14:textId="77777777" w:rsidR="008B254F" w:rsidRDefault="008B25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A6829" w14:textId="77777777" w:rsidR="008B254F" w:rsidRDefault="008B25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C50E6" w14:textId="77777777" w:rsidR="00847E9D" w:rsidRDefault="00847E9D" w:rsidP="001C518C">
      <w:pPr>
        <w:spacing w:after="0" w:line="240" w:lineRule="auto"/>
      </w:pPr>
      <w:r>
        <w:separator/>
      </w:r>
    </w:p>
  </w:footnote>
  <w:footnote w:type="continuationSeparator" w:id="0">
    <w:p w14:paraId="7A2F1EA0" w14:textId="77777777" w:rsidR="00847E9D" w:rsidRDefault="00847E9D"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7B7F5" w14:textId="77777777" w:rsidR="008B254F" w:rsidRDefault="008B25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92"/>
      <w:gridCol w:w="1541"/>
      <w:gridCol w:w="301"/>
      <w:gridCol w:w="1978"/>
    </w:tblGrid>
    <w:tr w:rsidR="00C45A20" w:rsidRPr="00EF72D5" w14:paraId="7EDE0D4E" w14:textId="77777777" w:rsidTr="00DC4A09">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505" w:type="pct"/>
          <w:vMerge w:val="restart"/>
          <w:shd w:val="clear" w:color="auto" w:fill="auto"/>
          <w:vAlign w:val="center"/>
        </w:tcPr>
        <w:p w14:paraId="20F802E8" w14:textId="77777777" w:rsidR="00D44D77" w:rsidRPr="00D44D77" w:rsidRDefault="00D44D77" w:rsidP="00D44D77">
          <w:pPr>
            <w:spacing w:after="0" w:line="240" w:lineRule="auto"/>
            <w:jc w:val="center"/>
            <w:rPr>
              <w:rFonts w:ascii="Times New Roman" w:hAnsi="Times New Roman" w:cs="Times New Roman"/>
              <w:b/>
              <w:bCs/>
              <w:sz w:val="24"/>
              <w:szCs w:val="26"/>
            </w:rPr>
          </w:pPr>
          <w:r w:rsidRPr="00D44D77">
            <w:rPr>
              <w:rFonts w:ascii="Times New Roman" w:hAnsi="Times New Roman" w:cs="Times New Roman"/>
              <w:b/>
              <w:bCs/>
              <w:sz w:val="24"/>
              <w:szCs w:val="26"/>
            </w:rPr>
            <w:t>T.C.</w:t>
          </w:r>
        </w:p>
        <w:p w14:paraId="6CECB891" w14:textId="0B52B5EC" w:rsidR="00C45A20" w:rsidRPr="00D44D77" w:rsidRDefault="00D44D77" w:rsidP="00D44D77">
          <w:pPr>
            <w:spacing w:after="0" w:line="240" w:lineRule="auto"/>
            <w:jc w:val="center"/>
            <w:rPr>
              <w:rFonts w:ascii="Times New Roman" w:hAnsi="Times New Roman" w:cs="Times New Roman"/>
              <w:b/>
              <w:bCs/>
              <w:sz w:val="24"/>
              <w:szCs w:val="26"/>
            </w:rPr>
          </w:pPr>
          <w:r w:rsidRPr="00D44D77">
            <w:rPr>
              <w:rFonts w:ascii="Times New Roman" w:hAnsi="Times New Roman" w:cs="Times New Roman"/>
              <w:b/>
              <w:bCs/>
              <w:sz w:val="24"/>
              <w:szCs w:val="26"/>
            </w:rPr>
            <w:t>AĞRI İBRAHİM ÇEÇEN ÜNİVERSİTESİ</w:t>
          </w:r>
          <w:r>
            <w:rPr>
              <w:rFonts w:ascii="Times New Roman" w:hAnsi="Times New Roman" w:cs="Times New Roman"/>
              <w:b/>
              <w:bCs/>
              <w:sz w:val="24"/>
              <w:szCs w:val="26"/>
            </w:rPr>
            <w:t xml:space="preserve"> </w:t>
          </w:r>
          <w:r w:rsidR="00A14EFF" w:rsidRPr="00D44D77">
            <w:rPr>
              <w:rFonts w:ascii="Times New Roman" w:hAnsi="Times New Roman" w:cs="Times New Roman"/>
              <w:b/>
              <w:bCs/>
              <w:sz w:val="24"/>
              <w:szCs w:val="26"/>
            </w:rPr>
            <w:t>KİŞİSEL KORUYUCU DONANIM KULLANMA TALİMATI</w:t>
          </w:r>
        </w:p>
      </w:tc>
      <w:tc>
        <w:tcPr>
          <w:tcW w:w="716"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11EF48B9" w:rsidR="00C45A20" w:rsidRPr="00731EA7" w:rsidRDefault="008B254F" w:rsidP="00CA300D">
          <w:pPr>
            <w:pStyle w:val="stBilgi"/>
            <w:rPr>
              <w:rFonts w:ascii="Times New Roman" w:hAnsi="Times New Roman" w:cs="Times New Roman"/>
              <w:sz w:val="20"/>
            </w:rPr>
          </w:pPr>
          <w:r w:rsidRPr="008B254F">
            <w:rPr>
              <w:rFonts w:ascii="Times New Roman" w:hAnsi="Times New Roman" w:cs="Times New Roman"/>
              <w:sz w:val="20"/>
            </w:rPr>
            <w:t>TLM-İSG-0</w:t>
          </w:r>
          <w:r>
            <w:rPr>
              <w:rFonts w:ascii="Times New Roman" w:hAnsi="Times New Roman" w:cs="Times New Roman"/>
              <w:sz w:val="20"/>
            </w:rPr>
            <w:t>47</w:t>
          </w:r>
        </w:p>
      </w:tc>
    </w:tr>
    <w:tr w:rsidR="00C45A20" w:rsidRPr="00EF72D5" w14:paraId="5E3C044B" w14:textId="77777777" w:rsidTr="00DC4A09">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6B0226FF" w:rsidR="00C45A20" w:rsidRPr="00731EA7" w:rsidRDefault="00A14EFF"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DC4A09">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DC4A09">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DC4A09">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505"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16"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004167B2"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DC4A09">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DC4A09">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66B5D" w14:textId="77777777" w:rsidR="008B254F" w:rsidRDefault="008B25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458292A"/>
    <w:multiLevelType w:val="hybridMultilevel"/>
    <w:tmpl w:val="D820EFAC"/>
    <w:lvl w:ilvl="0" w:tplc="0C9ACF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4413BA"/>
    <w:multiLevelType w:val="hybridMultilevel"/>
    <w:tmpl w:val="15BC3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3434937">
    <w:abstractNumId w:val="0"/>
  </w:num>
  <w:num w:numId="2" w16cid:durableId="594484794">
    <w:abstractNumId w:val="3"/>
  </w:num>
  <w:num w:numId="3" w16cid:durableId="887569164">
    <w:abstractNumId w:val="4"/>
  </w:num>
  <w:num w:numId="4" w16cid:durableId="1693337890">
    <w:abstractNumId w:val="2"/>
  </w:num>
  <w:num w:numId="5" w16cid:durableId="726614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74D8C"/>
    <w:rsid w:val="00081169"/>
    <w:rsid w:val="000942FB"/>
    <w:rsid w:val="00110647"/>
    <w:rsid w:val="001331D7"/>
    <w:rsid w:val="001459D2"/>
    <w:rsid w:val="001617D1"/>
    <w:rsid w:val="001A4884"/>
    <w:rsid w:val="001B5628"/>
    <w:rsid w:val="001C518C"/>
    <w:rsid w:val="002270D9"/>
    <w:rsid w:val="00233B00"/>
    <w:rsid w:val="00257304"/>
    <w:rsid w:val="00286A64"/>
    <w:rsid w:val="002E01BA"/>
    <w:rsid w:val="003003F9"/>
    <w:rsid w:val="004318EA"/>
    <w:rsid w:val="0045738E"/>
    <w:rsid w:val="00495E8C"/>
    <w:rsid w:val="004B3874"/>
    <w:rsid w:val="004C6F5F"/>
    <w:rsid w:val="004D6E74"/>
    <w:rsid w:val="00527921"/>
    <w:rsid w:val="00537279"/>
    <w:rsid w:val="005C2372"/>
    <w:rsid w:val="005C4342"/>
    <w:rsid w:val="005E57DA"/>
    <w:rsid w:val="006342DA"/>
    <w:rsid w:val="006A5302"/>
    <w:rsid w:val="00707CBB"/>
    <w:rsid w:val="0071737A"/>
    <w:rsid w:val="00724028"/>
    <w:rsid w:val="00771A3F"/>
    <w:rsid w:val="00773EF7"/>
    <w:rsid w:val="00794C41"/>
    <w:rsid w:val="00800A2D"/>
    <w:rsid w:val="00820016"/>
    <w:rsid w:val="00847E9D"/>
    <w:rsid w:val="00856C2B"/>
    <w:rsid w:val="008A0E67"/>
    <w:rsid w:val="008B254F"/>
    <w:rsid w:val="008C745D"/>
    <w:rsid w:val="008F4722"/>
    <w:rsid w:val="009E76F7"/>
    <w:rsid w:val="009F1F55"/>
    <w:rsid w:val="00A14EFF"/>
    <w:rsid w:val="00A20521"/>
    <w:rsid w:val="00A25226"/>
    <w:rsid w:val="00A46D37"/>
    <w:rsid w:val="00A82043"/>
    <w:rsid w:val="00AE1960"/>
    <w:rsid w:val="00AE62C0"/>
    <w:rsid w:val="00AF32B2"/>
    <w:rsid w:val="00AF3BDA"/>
    <w:rsid w:val="00B91FB9"/>
    <w:rsid w:val="00BA65DB"/>
    <w:rsid w:val="00BF3652"/>
    <w:rsid w:val="00C327DD"/>
    <w:rsid w:val="00C45A20"/>
    <w:rsid w:val="00C45A8B"/>
    <w:rsid w:val="00CA300D"/>
    <w:rsid w:val="00D364F6"/>
    <w:rsid w:val="00D44D77"/>
    <w:rsid w:val="00D91330"/>
    <w:rsid w:val="00D9545E"/>
    <w:rsid w:val="00DA5A93"/>
    <w:rsid w:val="00DC4A09"/>
    <w:rsid w:val="00DD328C"/>
    <w:rsid w:val="00E32EAB"/>
    <w:rsid w:val="00E45987"/>
    <w:rsid w:val="00E47735"/>
    <w:rsid w:val="00E60F1F"/>
    <w:rsid w:val="00EA01CE"/>
    <w:rsid w:val="00EA0825"/>
    <w:rsid w:val="00EB768B"/>
    <w:rsid w:val="00EE5D6B"/>
    <w:rsid w:val="00F11526"/>
    <w:rsid w:val="00F14B74"/>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A14EFF"/>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808</Words>
  <Characters>4608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2024-08-16T07:45:00Z</dcterms:modified>
</cp:coreProperties>
</file>